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2E3563" w:rsidRDefault="003005DB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005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http://www.gpchemont.com/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005DB" w:rsidRDefault="003005DB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 w:type="page"/>
      </w:r>
    </w:p>
    <w:p w:rsidR="001B7D5A" w:rsidRDefault="001B7D5A" w:rsidP="003005DB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3005DB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ПГПЧЕ „ПЕТЪР БОГДАН“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</w:t>
      </w:r>
      <w:r w:rsidR="003005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Монтана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05DB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672</Words>
  <Characters>3833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гпче</cp:lastModifiedBy>
  <cp:revision>13</cp:revision>
  <cp:lastPrinted>2019-01-08T08:49:00Z</cp:lastPrinted>
  <dcterms:created xsi:type="dcterms:W3CDTF">2019-01-07T08:43:00Z</dcterms:created>
  <dcterms:modified xsi:type="dcterms:W3CDTF">2019-02-06T11:53:00Z</dcterms:modified>
</cp:coreProperties>
</file>